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0963" w14:textId="77777777" w:rsidR="00427EAA" w:rsidRPr="00427EAA" w:rsidRDefault="00427EAA" w:rsidP="00427EAA">
      <w:pPr>
        <w:jc w:val="center"/>
        <w:rPr>
          <w:rFonts w:ascii="Arial" w:hAnsi="Arial" w:cs="Arial"/>
          <w:b/>
          <w:bCs/>
        </w:rPr>
      </w:pPr>
      <w:r w:rsidRPr="00427EAA">
        <w:rPr>
          <w:rFonts w:ascii="Arial" w:hAnsi="Arial" w:cs="Arial"/>
          <w:b/>
          <w:bCs/>
        </w:rPr>
        <w:t>TRABAJAMOS TODOS POR LA PAZ EN CANCÚN: ANA PATY PERALTA</w:t>
      </w:r>
    </w:p>
    <w:p w14:paraId="2201C587" w14:textId="77777777" w:rsidR="00427EAA" w:rsidRPr="00427EAA" w:rsidRDefault="00427EAA" w:rsidP="00427EAA">
      <w:pPr>
        <w:jc w:val="both"/>
        <w:rPr>
          <w:rFonts w:ascii="Arial" w:hAnsi="Arial" w:cs="Arial"/>
        </w:rPr>
      </w:pPr>
    </w:p>
    <w:p w14:paraId="3903861D" w14:textId="1680D88E" w:rsidR="00427EAA" w:rsidRPr="00427EAA" w:rsidRDefault="00427EAA" w:rsidP="00427EAA">
      <w:pPr>
        <w:pStyle w:val="Prrafodelista"/>
        <w:numPr>
          <w:ilvl w:val="0"/>
          <w:numId w:val="7"/>
        </w:numPr>
        <w:jc w:val="both"/>
        <w:rPr>
          <w:rFonts w:ascii="Arial" w:hAnsi="Arial" w:cs="Arial"/>
        </w:rPr>
      </w:pPr>
      <w:r w:rsidRPr="00427EAA">
        <w:rPr>
          <w:rFonts w:ascii="Arial" w:hAnsi="Arial" w:cs="Arial"/>
        </w:rPr>
        <w:t xml:space="preserve">La </w:t>
      </w:r>
      <w:proofErr w:type="gramStart"/>
      <w:r w:rsidRPr="00427EAA">
        <w:rPr>
          <w:rFonts w:ascii="Arial" w:hAnsi="Arial" w:cs="Arial"/>
        </w:rPr>
        <w:t>Presidenta</w:t>
      </w:r>
      <w:proofErr w:type="gramEnd"/>
      <w:r w:rsidRPr="00427EAA">
        <w:rPr>
          <w:rFonts w:ascii="Arial" w:hAnsi="Arial" w:cs="Arial"/>
        </w:rPr>
        <w:t xml:space="preserve"> Municipal destacó que han asistido más de 19 mil cancunenses en 39 jornadas de la estrategia “Todos por la Paz”</w:t>
      </w:r>
    </w:p>
    <w:p w14:paraId="573CD79B" w14:textId="77777777" w:rsidR="00427EAA" w:rsidRPr="00427EAA" w:rsidRDefault="00427EAA" w:rsidP="00427EAA">
      <w:pPr>
        <w:jc w:val="both"/>
        <w:rPr>
          <w:rFonts w:ascii="Arial" w:hAnsi="Arial" w:cs="Arial"/>
        </w:rPr>
      </w:pPr>
    </w:p>
    <w:p w14:paraId="542843AD" w14:textId="77777777" w:rsidR="00427EAA" w:rsidRPr="00427EAA" w:rsidRDefault="00427EAA" w:rsidP="00427EAA">
      <w:pPr>
        <w:jc w:val="both"/>
        <w:rPr>
          <w:rFonts w:ascii="Arial" w:hAnsi="Arial" w:cs="Arial"/>
        </w:rPr>
      </w:pPr>
      <w:r w:rsidRPr="00427EAA">
        <w:rPr>
          <w:rFonts w:ascii="Arial" w:hAnsi="Arial" w:cs="Arial"/>
          <w:b/>
          <w:bCs/>
        </w:rPr>
        <w:t>Cancún Q.R., a 23 de junio de 2023.-</w:t>
      </w:r>
      <w:r w:rsidRPr="00427EAA">
        <w:rPr>
          <w:rFonts w:ascii="Arial" w:hAnsi="Arial" w:cs="Arial"/>
        </w:rPr>
        <w:t xml:space="preserve"> En más de 39 ediciones, de la Estrategia Integral para la Prevención de las Violencias y la Delincuencia "Todos por la Paz", hemos llegado a más de 19 mil asistentes en diferentes zonas de la ciudad, con el objetivo de reconstruir el tejido social y beneficiar sobre todo a niñas, niños y jóvenes, anunció la </w:t>
      </w:r>
      <w:proofErr w:type="gramStart"/>
      <w:r w:rsidRPr="00427EAA">
        <w:rPr>
          <w:rFonts w:ascii="Arial" w:hAnsi="Arial" w:cs="Arial"/>
        </w:rPr>
        <w:t>Presidenta</w:t>
      </w:r>
      <w:proofErr w:type="gramEnd"/>
      <w:r w:rsidRPr="00427EAA">
        <w:rPr>
          <w:rFonts w:ascii="Arial" w:hAnsi="Arial" w:cs="Arial"/>
        </w:rPr>
        <w:t xml:space="preserve"> Municipal, Ana Paty Peralta. </w:t>
      </w:r>
    </w:p>
    <w:p w14:paraId="27B9330B" w14:textId="77777777" w:rsidR="00427EAA" w:rsidRPr="00427EAA" w:rsidRDefault="00427EAA" w:rsidP="00427EAA">
      <w:pPr>
        <w:jc w:val="both"/>
        <w:rPr>
          <w:rFonts w:ascii="Arial" w:hAnsi="Arial" w:cs="Arial"/>
        </w:rPr>
      </w:pPr>
    </w:p>
    <w:p w14:paraId="06E7F5C1" w14:textId="77777777" w:rsidR="00427EAA" w:rsidRPr="00427EAA" w:rsidRDefault="00427EAA" w:rsidP="00427EAA">
      <w:pPr>
        <w:jc w:val="both"/>
        <w:rPr>
          <w:rFonts w:ascii="Arial" w:hAnsi="Arial" w:cs="Arial"/>
        </w:rPr>
      </w:pPr>
      <w:r w:rsidRPr="00427EAA">
        <w:rPr>
          <w:rFonts w:ascii="Arial" w:hAnsi="Arial" w:cs="Arial"/>
        </w:rPr>
        <w:t xml:space="preserve">“Todas las semanas tenemos alguna intervención; son diferentes programas, hay veces que están a cargo del DIF, otras del Instituto Municipal de la Juventud IMJUVE), del Instituto Municipal contra las Adicciones (IMCA), del Instituto Municipal de la Cultura y las Artes, pero realmente todas las semanas tenemos entre cuatro a cinco eventos en la semana, sobre todo en las escuelas”, resaltó. </w:t>
      </w:r>
    </w:p>
    <w:p w14:paraId="0BCBAEE7" w14:textId="77777777" w:rsidR="00427EAA" w:rsidRPr="00427EAA" w:rsidRDefault="00427EAA" w:rsidP="00427EAA">
      <w:pPr>
        <w:jc w:val="both"/>
        <w:rPr>
          <w:rFonts w:ascii="Arial" w:hAnsi="Arial" w:cs="Arial"/>
        </w:rPr>
      </w:pPr>
    </w:p>
    <w:p w14:paraId="200199D4" w14:textId="77777777" w:rsidR="00427EAA" w:rsidRPr="00427EAA" w:rsidRDefault="00427EAA" w:rsidP="00427EAA">
      <w:pPr>
        <w:jc w:val="both"/>
        <w:rPr>
          <w:rFonts w:ascii="Arial" w:hAnsi="Arial" w:cs="Arial"/>
        </w:rPr>
      </w:pPr>
      <w:r w:rsidRPr="00427EAA">
        <w:rPr>
          <w:rFonts w:ascii="Arial" w:hAnsi="Arial" w:cs="Arial"/>
        </w:rPr>
        <w:t xml:space="preserve">Al hacer un balance de esta acción, con base en el reporte desde el inicio de la administración hasta inicio de junio, Ana Paty Peralta indicó que muchos de las actividades han sido en el fraccionamiento Villas </w:t>
      </w:r>
      <w:proofErr w:type="spellStart"/>
      <w:r w:rsidRPr="00427EAA">
        <w:rPr>
          <w:rFonts w:ascii="Arial" w:hAnsi="Arial" w:cs="Arial"/>
        </w:rPr>
        <w:t>Otoch</w:t>
      </w:r>
      <w:proofErr w:type="spellEnd"/>
      <w:r w:rsidRPr="00427EAA">
        <w:rPr>
          <w:rFonts w:ascii="Arial" w:hAnsi="Arial" w:cs="Arial"/>
        </w:rPr>
        <w:t xml:space="preserve"> Paraíso, en la Supermanzana 259, en el que también se ha llevado a cabo la recuperación de espacios para reforzar la seguridad de la ruta que va de las instituciones educativas a las principales vialidades. </w:t>
      </w:r>
    </w:p>
    <w:p w14:paraId="78771F8C" w14:textId="77777777" w:rsidR="00427EAA" w:rsidRPr="00427EAA" w:rsidRDefault="00427EAA" w:rsidP="00427EAA">
      <w:pPr>
        <w:jc w:val="both"/>
        <w:rPr>
          <w:rFonts w:ascii="Arial" w:hAnsi="Arial" w:cs="Arial"/>
        </w:rPr>
      </w:pPr>
    </w:p>
    <w:p w14:paraId="0D022D48" w14:textId="77777777" w:rsidR="00427EAA" w:rsidRPr="00427EAA" w:rsidRDefault="00427EAA" w:rsidP="00427EAA">
      <w:pPr>
        <w:jc w:val="both"/>
        <w:rPr>
          <w:rFonts w:ascii="Arial" w:hAnsi="Arial" w:cs="Arial"/>
        </w:rPr>
      </w:pPr>
      <w:r w:rsidRPr="00427EAA">
        <w:rPr>
          <w:rFonts w:ascii="Arial" w:hAnsi="Arial" w:cs="Arial"/>
        </w:rPr>
        <w:t xml:space="preserve">“Es una corresponsabilidad de todas y de todos; para vivir en paz necesitamos primero vivir en entornos bonitos y para eso, requerimos de la suma de esfuerzos, de que cada quien se encargue de lo suyo. Todo comienza desde nosotros, desde nuestras pequeñas acciones; eso es lo que va generando comunidad y generando esa prosperidad que buscamos para todas y para todos”, indicó. </w:t>
      </w:r>
    </w:p>
    <w:p w14:paraId="278FDA88" w14:textId="77777777" w:rsidR="00427EAA" w:rsidRPr="00427EAA" w:rsidRDefault="00427EAA" w:rsidP="00427EAA">
      <w:pPr>
        <w:jc w:val="both"/>
        <w:rPr>
          <w:rFonts w:ascii="Arial" w:hAnsi="Arial" w:cs="Arial"/>
        </w:rPr>
      </w:pPr>
    </w:p>
    <w:p w14:paraId="54BF4FCC" w14:textId="77777777" w:rsidR="00427EAA" w:rsidRPr="00427EAA" w:rsidRDefault="00427EAA" w:rsidP="00427EAA">
      <w:pPr>
        <w:jc w:val="both"/>
        <w:rPr>
          <w:rFonts w:ascii="Arial" w:hAnsi="Arial" w:cs="Arial"/>
        </w:rPr>
      </w:pPr>
      <w:r w:rsidRPr="00427EAA">
        <w:rPr>
          <w:rFonts w:ascii="Arial" w:hAnsi="Arial" w:cs="Arial"/>
        </w:rPr>
        <w:t xml:space="preserve">Considerando la participación de varias dependencias, la Primera Autoridad Municipal detalló algunos de los programas con más jornadas en diferentes sitios han sido: “Sembrando esperanza”, “Proximidad con tu seguridad”, “Feria para la construcción de la legalidad y la paz en la juventud”, “Jornada Integral de Desarrollo Socioemocional”, “El futbol nos une”, “Cuentacuentos”, “Cine por la paz”, “Concierto por la paz”, así como el taller “La codependencia como origen de la violencia de género”, entre muchas otras vertientes. </w:t>
      </w:r>
    </w:p>
    <w:p w14:paraId="4A652E62" w14:textId="77777777" w:rsidR="00427EAA" w:rsidRPr="00427EAA" w:rsidRDefault="00427EAA" w:rsidP="00427EAA">
      <w:pPr>
        <w:jc w:val="both"/>
        <w:rPr>
          <w:rFonts w:ascii="Arial" w:hAnsi="Arial" w:cs="Arial"/>
        </w:rPr>
      </w:pPr>
    </w:p>
    <w:p w14:paraId="26B1474F" w14:textId="77777777" w:rsidR="00427EAA" w:rsidRPr="00427EAA" w:rsidRDefault="00427EAA" w:rsidP="00427EAA">
      <w:pPr>
        <w:jc w:val="both"/>
        <w:rPr>
          <w:rFonts w:ascii="Arial" w:hAnsi="Arial" w:cs="Arial"/>
        </w:rPr>
      </w:pPr>
      <w:r w:rsidRPr="00427EAA">
        <w:rPr>
          <w:rFonts w:ascii="Arial" w:hAnsi="Arial" w:cs="Arial"/>
        </w:rPr>
        <w:t xml:space="preserve">Además, indicó, se ha tenido la colaboración de instancias del Gobierno de México y Gobierno del Estado, equipos deportivos, asociaciones civiles, empresas socialmente responsables y centros educativos, con lo que se promueve y concreta </w:t>
      </w:r>
      <w:r w:rsidRPr="00427EAA">
        <w:rPr>
          <w:rFonts w:ascii="Arial" w:hAnsi="Arial" w:cs="Arial"/>
        </w:rPr>
        <w:lastRenderedPageBreak/>
        <w:t xml:space="preserve">precisamente el mensaje de unidad que se busca implementar de todos los actores sociales para lograr una mejor ciudad.  </w:t>
      </w:r>
    </w:p>
    <w:p w14:paraId="7A097624" w14:textId="77777777" w:rsidR="00427EAA" w:rsidRPr="00427EAA" w:rsidRDefault="00427EAA" w:rsidP="00427EAA">
      <w:pPr>
        <w:jc w:val="both"/>
        <w:rPr>
          <w:rFonts w:ascii="Arial" w:hAnsi="Arial" w:cs="Arial"/>
        </w:rPr>
      </w:pPr>
    </w:p>
    <w:p w14:paraId="5806381D" w14:textId="13C81027" w:rsidR="00427EAA" w:rsidRPr="00427EAA" w:rsidRDefault="00427EAA" w:rsidP="00427EAA">
      <w:pPr>
        <w:jc w:val="center"/>
        <w:rPr>
          <w:rFonts w:ascii="Arial" w:hAnsi="Arial" w:cs="Arial"/>
        </w:rPr>
      </w:pPr>
      <w:r w:rsidRPr="00427EAA">
        <w:rPr>
          <w:rFonts w:ascii="Arial" w:hAnsi="Arial" w:cs="Arial"/>
        </w:rPr>
        <w:t>****</w:t>
      </w:r>
      <w:r>
        <w:rPr>
          <w:rFonts w:ascii="Arial" w:hAnsi="Arial" w:cs="Arial"/>
        </w:rPr>
        <w:t>********</w:t>
      </w:r>
    </w:p>
    <w:p w14:paraId="01A3A640" w14:textId="77777777" w:rsidR="00427EAA" w:rsidRPr="00427EAA" w:rsidRDefault="00427EAA" w:rsidP="00427EAA">
      <w:pPr>
        <w:jc w:val="both"/>
        <w:rPr>
          <w:rFonts w:ascii="Arial" w:hAnsi="Arial" w:cs="Arial"/>
          <w:b/>
          <w:bCs/>
        </w:rPr>
      </w:pPr>
      <w:r w:rsidRPr="00427EAA">
        <w:rPr>
          <w:rFonts w:ascii="Arial" w:hAnsi="Arial" w:cs="Arial"/>
          <w:b/>
          <w:bCs/>
        </w:rPr>
        <w:t>COMPLEMENTOS INFORMATIVOS</w:t>
      </w:r>
    </w:p>
    <w:p w14:paraId="7E2DA66F" w14:textId="77777777" w:rsidR="00427EAA" w:rsidRPr="00427EAA" w:rsidRDefault="00427EAA" w:rsidP="00427EAA">
      <w:pPr>
        <w:jc w:val="both"/>
        <w:rPr>
          <w:rFonts w:ascii="Arial" w:hAnsi="Arial" w:cs="Arial"/>
        </w:rPr>
      </w:pPr>
    </w:p>
    <w:p w14:paraId="3856F194" w14:textId="77777777" w:rsidR="00427EAA" w:rsidRPr="00427EAA" w:rsidRDefault="00427EAA" w:rsidP="00427EAA">
      <w:pPr>
        <w:jc w:val="both"/>
        <w:rPr>
          <w:rFonts w:ascii="Arial" w:hAnsi="Arial" w:cs="Arial"/>
          <w:b/>
          <w:bCs/>
        </w:rPr>
      </w:pPr>
      <w:r w:rsidRPr="00427EAA">
        <w:rPr>
          <w:rFonts w:ascii="Arial" w:hAnsi="Arial" w:cs="Arial"/>
          <w:b/>
          <w:bCs/>
        </w:rPr>
        <w:t xml:space="preserve">NUMERALIAS: </w:t>
      </w:r>
    </w:p>
    <w:p w14:paraId="7A7E8684" w14:textId="77777777" w:rsidR="00427EAA" w:rsidRPr="00427EAA" w:rsidRDefault="00427EAA" w:rsidP="00427EAA">
      <w:pPr>
        <w:jc w:val="both"/>
        <w:rPr>
          <w:rFonts w:ascii="Arial" w:hAnsi="Arial" w:cs="Arial"/>
        </w:rPr>
      </w:pPr>
    </w:p>
    <w:p w14:paraId="62FB684B" w14:textId="77777777" w:rsidR="00427EAA" w:rsidRPr="00427EAA" w:rsidRDefault="00427EAA" w:rsidP="00427EAA">
      <w:pPr>
        <w:jc w:val="both"/>
        <w:rPr>
          <w:rFonts w:ascii="Arial" w:hAnsi="Arial" w:cs="Arial"/>
        </w:rPr>
      </w:pPr>
      <w:r w:rsidRPr="00427EAA">
        <w:rPr>
          <w:rFonts w:ascii="Arial" w:hAnsi="Arial" w:cs="Arial"/>
        </w:rPr>
        <w:t xml:space="preserve">“Todos por la Paz”: </w:t>
      </w:r>
    </w:p>
    <w:p w14:paraId="61DCE647" w14:textId="77777777" w:rsidR="00427EAA" w:rsidRPr="00427EAA" w:rsidRDefault="00427EAA" w:rsidP="00427EAA">
      <w:pPr>
        <w:jc w:val="both"/>
        <w:rPr>
          <w:rFonts w:ascii="Arial" w:hAnsi="Arial" w:cs="Arial"/>
        </w:rPr>
      </w:pPr>
    </w:p>
    <w:p w14:paraId="727B143F" w14:textId="77777777" w:rsidR="00427EAA" w:rsidRPr="00427EAA" w:rsidRDefault="00427EAA" w:rsidP="00427EAA">
      <w:pPr>
        <w:jc w:val="both"/>
        <w:rPr>
          <w:rFonts w:ascii="Arial" w:hAnsi="Arial" w:cs="Arial"/>
        </w:rPr>
      </w:pPr>
      <w:r w:rsidRPr="00427EAA">
        <w:rPr>
          <w:rFonts w:ascii="Arial" w:hAnsi="Arial" w:cs="Arial"/>
        </w:rPr>
        <w:t xml:space="preserve">20 dependencias </w:t>
      </w:r>
    </w:p>
    <w:p w14:paraId="76C4A8A6" w14:textId="77777777" w:rsidR="00427EAA" w:rsidRPr="00427EAA" w:rsidRDefault="00427EAA" w:rsidP="00427EAA">
      <w:pPr>
        <w:jc w:val="both"/>
        <w:rPr>
          <w:rFonts w:ascii="Arial" w:hAnsi="Arial" w:cs="Arial"/>
        </w:rPr>
      </w:pPr>
      <w:r w:rsidRPr="00427EAA">
        <w:rPr>
          <w:rFonts w:ascii="Arial" w:hAnsi="Arial" w:cs="Arial"/>
        </w:rPr>
        <w:t xml:space="preserve">5 sub dependencias </w:t>
      </w:r>
    </w:p>
    <w:p w14:paraId="7186DA91" w14:textId="77777777" w:rsidR="00427EAA" w:rsidRPr="00427EAA" w:rsidRDefault="00427EAA" w:rsidP="00427EAA">
      <w:pPr>
        <w:jc w:val="both"/>
        <w:rPr>
          <w:rFonts w:ascii="Arial" w:hAnsi="Arial" w:cs="Arial"/>
        </w:rPr>
      </w:pPr>
    </w:p>
    <w:p w14:paraId="5D7BED07" w14:textId="77777777" w:rsidR="00427EAA" w:rsidRPr="00427EAA" w:rsidRDefault="00427EAA" w:rsidP="00427EAA">
      <w:pPr>
        <w:jc w:val="both"/>
        <w:rPr>
          <w:rFonts w:ascii="Arial" w:hAnsi="Arial" w:cs="Arial"/>
          <w:b/>
          <w:bCs/>
        </w:rPr>
      </w:pPr>
      <w:r w:rsidRPr="00427EAA">
        <w:rPr>
          <w:rFonts w:ascii="Arial" w:hAnsi="Arial" w:cs="Arial"/>
          <w:b/>
          <w:bCs/>
        </w:rPr>
        <w:t xml:space="preserve">HECHO: </w:t>
      </w:r>
    </w:p>
    <w:p w14:paraId="76410539" w14:textId="77777777" w:rsidR="00427EAA" w:rsidRPr="00427EAA" w:rsidRDefault="00427EAA" w:rsidP="00427EAA">
      <w:pPr>
        <w:jc w:val="both"/>
        <w:rPr>
          <w:rFonts w:ascii="Arial" w:hAnsi="Arial" w:cs="Arial"/>
        </w:rPr>
      </w:pPr>
    </w:p>
    <w:p w14:paraId="37725A30" w14:textId="77777777" w:rsidR="00427EAA" w:rsidRPr="00427EAA" w:rsidRDefault="00427EAA" w:rsidP="00427EAA">
      <w:pPr>
        <w:jc w:val="both"/>
        <w:rPr>
          <w:rFonts w:ascii="Arial" w:hAnsi="Arial" w:cs="Arial"/>
        </w:rPr>
      </w:pPr>
      <w:r w:rsidRPr="00427EAA">
        <w:rPr>
          <w:rFonts w:ascii="Arial" w:hAnsi="Arial" w:cs="Arial"/>
        </w:rPr>
        <w:t>Esta estrategia integral es uno de los seis proyectos municipales que permitieron a Benito Juárez obtener el Premio Nacional al Buen Gobierno Municipal 2020 en la categoría “Premio Estatal a la Mejor Gestión Integral Municipal de Quintana Roo”.</w:t>
      </w:r>
    </w:p>
    <w:p w14:paraId="38FAAE4B" w14:textId="77777777" w:rsidR="00427EAA" w:rsidRPr="00427EAA" w:rsidRDefault="00427EAA" w:rsidP="00427EAA">
      <w:pPr>
        <w:jc w:val="both"/>
        <w:rPr>
          <w:rFonts w:ascii="Arial" w:hAnsi="Arial" w:cs="Arial"/>
        </w:rPr>
      </w:pPr>
    </w:p>
    <w:p w14:paraId="03FD3855" w14:textId="77777777" w:rsidR="00427EAA" w:rsidRPr="00427EAA" w:rsidRDefault="00427EAA" w:rsidP="00427EAA">
      <w:pPr>
        <w:jc w:val="both"/>
        <w:rPr>
          <w:rFonts w:ascii="Arial" w:hAnsi="Arial" w:cs="Arial"/>
          <w:b/>
          <w:bCs/>
        </w:rPr>
      </w:pPr>
      <w:r w:rsidRPr="00427EAA">
        <w:rPr>
          <w:rFonts w:ascii="Arial" w:hAnsi="Arial" w:cs="Arial"/>
          <w:b/>
          <w:bCs/>
        </w:rPr>
        <w:t xml:space="preserve">CONTEXTO: </w:t>
      </w:r>
    </w:p>
    <w:p w14:paraId="2466DA7D" w14:textId="77777777" w:rsidR="00427EAA" w:rsidRPr="00427EAA" w:rsidRDefault="00427EAA" w:rsidP="00427EAA">
      <w:pPr>
        <w:jc w:val="both"/>
        <w:rPr>
          <w:rFonts w:ascii="Arial" w:hAnsi="Arial" w:cs="Arial"/>
        </w:rPr>
      </w:pPr>
    </w:p>
    <w:p w14:paraId="18D8BD70" w14:textId="77777777" w:rsidR="00427EAA" w:rsidRPr="00427EAA" w:rsidRDefault="00427EAA" w:rsidP="00427EAA">
      <w:pPr>
        <w:jc w:val="both"/>
        <w:rPr>
          <w:rFonts w:ascii="Arial" w:hAnsi="Arial" w:cs="Arial"/>
        </w:rPr>
      </w:pPr>
      <w:r w:rsidRPr="00427EAA">
        <w:rPr>
          <w:rFonts w:ascii="Arial" w:hAnsi="Arial" w:cs="Arial"/>
        </w:rPr>
        <w:t xml:space="preserve">El 22 de noviembre de 2019, el Ayuntamiento de Benito Juárez oficialmente la Estrategia Integral para la Prevención de las Violencias y la Delincuencia, en el Instituto Tecnológico de Cancún. </w:t>
      </w:r>
    </w:p>
    <w:p w14:paraId="4DE824DD" w14:textId="77777777" w:rsidR="00427EAA" w:rsidRPr="00427EAA" w:rsidRDefault="00427EAA" w:rsidP="00427EAA">
      <w:pPr>
        <w:jc w:val="both"/>
        <w:rPr>
          <w:rFonts w:ascii="Arial" w:hAnsi="Arial" w:cs="Arial"/>
        </w:rPr>
      </w:pPr>
    </w:p>
    <w:p w14:paraId="3EA0F378" w14:textId="5DDB0E72" w:rsidR="00351441" w:rsidRPr="00427EAA" w:rsidRDefault="00427EAA" w:rsidP="00427EAA">
      <w:pPr>
        <w:jc w:val="both"/>
        <w:rPr>
          <w:rFonts w:ascii="Arial" w:hAnsi="Arial" w:cs="Arial"/>
        </w:rPr>
      </w:pPr>
      <w:r w:rsidRPr="00427EAA">
        <w:rPr>
          <w:rFonts w:ascii="Arial" w:hAnsi="Arial" w:cs="Arial"/>
        </w:rPr>
        <w:t>Posteriormente, el 03 de diciembre de 2020, se recibió el oficio que formaliza la colaboración institucional con la Secretaría de Gobernación para su implementación y además se presentó la imagen que fue renovada.</w:t>
      </w:r>
    </w:p>
    <w:sectPr w:rsidR="00351441" w:rsidRPr="00427EA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95E1" w14:textId="77777777" w:rsidR="00DB6B2E" w:rsidRDefault="00DB6B2E" w:rsidP="0032752D">
      <w:r>
        <w:separator/>
      </w:r>
    </w:p>
  </w:endnote>
  <w:endnote w:type="continuationSeparator" w:id="0">
    <w:p w14:paraId="3A5CC13C" w14:textId="77777777" w:rsidR="00DB6B2E" w:rsidRDefault="00DB6B2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AC26" w14:textId="77777777" w:rsidR="00DB6B2E" w:rsidRDefault="00DB6B2E" w:rsidP="0032752D">
      <w:r>
        <w:separator/>
      </w:r>
    </w:p>
  </w:footnote>
  <w:footnote w:type="continuationSeparator" w:id="0">
    <w:p w14:paraId="594D0C27" w14:textId="77777777" w:rsidR="00DB6B2E" w:rsidRDefault="00DB6B2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01619DC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427EAA">
            <w:rPr>
              <w:rFonts w:ascii="Gotham" w:hAnsi="Gotham"/>
              <w:b/>
              <w:sz w:val="22"/>
              <w:szCs w:val="22"/>
              <w:lang w:val="es-MX"/>
            </w:rPr>
            <w:t>748</w:t>
          </w:r>
        </w:p>
        <w:p w14:paraId="2564202F" w14:textId="1B21A77D" w:rsidR="002A59FA" w:rsidRPr="00E068A5" w:rsidRDefault="00427EA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 xml:space="preserve">23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E25243"/>
    <w:multiLevelType w:val="hybridMultilevel"/>
    <w:tmpl w:val="4FDC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64273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27EAA"/>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DB6B2E"/>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2023-06-24T00:03:00Z</dcterms:created>
  <dcterms:modified xsi:type="dcterms:W3CDTF">2023-06-24T00:03:00Z</dcterms:modified>
</cp:coreProperties>
</file>